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eastAsia="zh-CN"/>
        </w:rPr>
        <w:t>附件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1</w:t>
      </w:r>
    </w:p>
    <w:p>
      <w:pPr>
        <w:pStyle w:val="2"/>
        <w:jc w:val="center"/>
        <w:rPr>
          <w:rFonts w:hint="eastAsia"/>
        </w:rPr>
      </w:pPr>
      <w:r>
        <w:rPr>
          <w:rFonts w:hint="eastAsia"/>
        </w:rPr>
        <w:t>博士后生活津贴业务操作说明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/>
        </w:rPr>
      </w:pPr>
      <w:r>
        <w:rPr>
          <w:rFonts w:hint="eastAsia" w:ascii="黑体" w:hAnsi="黑体" w:cs="黑体"/>
          <w:b w:val="0"/>
          <w:bCs/>
          <w:lang w:eastAsia="zh-CN"/>
        </w:rPr>
        <w:t>一、</w:t>
      </w:r>
      <w:r>
        <w:rPr>
          <w:rFonts w:hint="eastAsia" w:ascii="黑体" w:hAnsi="黑体" w:eastAsia="黑体" w:cs="黑体"/>
          <w:b w:val="0"/>
          <w:bCs/>
        </w:rPr>
        <w:t>前提条件</w:t>
      </w:r>
    </w:p>
    <w:p>
      <w:pPr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（一）博士后本人和各单位需注册账号（若已注册则省略），访问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黑龙江省人力资源和社会保障公共服务平台”（以下简称公共服务平台）</w:t>
      </w:r>
      <w:r>
        <w:rPr>
          <w:rFonts w:hint="eastAsia" w:ascii="华文仿宋" w:hAnsi="华文仿宋" w:eastAsia="华文仿宋" w:cs="华文仿宋"/>
          <w:sz w:val="28"/>
          <w:szCs w:val="28"/>
        </w:rPr>
        <w:t>http://111.41.62.151:31000/server，点击注册，选择对应的主体进行注册，按系统提示页面填写注册资料。</w:t>
      </w:r>
    </w:p>
    <w:p>
      <w:pPr>
        <w:numPr>
          <w:ilvl w:val="0"/>
          <w:numId w:val="0"/>
        </w:numPr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267325" cy="2781300"/>
            <wp:effectExtent l="0" t="0" r="5715" b="7620"/>
            <wp:docPr id="1" name="图片 3" descr="16905252154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1690525215411"/>
                    <pic:cNvPicPr>
                      <a:picLocks noChangeAspect="true" noChangeArrowheads="true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（二）各单位需进行单位信息维护（若已维护则省略），在办事中心</w:t>
      </w:r>
      <w:r>
        <w:rPr>
          <w:rFonts w:hint="eastAsia" w:ascii="华文仿宋" w:hAnsi="华文仿宋" w:eastAsia="华文仿宋" w:cs="华文仿宋"/>
          <w:sz w:val="28"/>
          <w:szCs w:val="28"/>
        </w:rPr>
        <w:t>--&gt;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人事人才</w:t>
      </w:r>
      <w:r>
        <w:rPr>
          <w:rFonts w:hint="eastAsia" w:ascii="华文仿宋" w:hAnsi="华文仿宋" w:eastAsia="华文仿宋" w:cs="华文仿宋"/>
          <w:sz w:val="28"/>
          <w:szCs w:val="28"/>
        </w:rPr>
        <w:t>--&gt;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单位人员信息采集</w:t>
      </w:r>
      <w:r>
        <w:rPr>
          <w:rFonts w:hint="eastAsia" w:ascii="华文仿宋" w:hAnsi="华文仿宋" w:eastAsia="华文仿宋" w:cs="华文仿宋"/>
          <w:sz w:val="28"/>
          <w:szCs w:val="28"/>
        </w:rPr>
        <w:t>--&gt;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单位信息维护</w:t>
      </w:r>
      <w:r>
        <w:rPr>
          <w:rFonts w:hint="eastAsia" w:ascii="华文仿宋" w:hAnsi="华文仿宋" w:eastAsia="华文仿宋" w:cs="华文仿宋"/>
          <w:sz w:val="28"/>
          <w:szCs w:val="28"/>
        </w:rPr>
        <w:t>--&gt;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立即办理中维护。</w:t>
      </w:r>
    </w:p>
    <w:p>
      <w:pPr>
        <w:numPr>
          <w:ilvl w:val="0"/>
          <w:numId w:val="0"/>
        </w:numPr>
        <w:rPr>
          <w:rFonts w:hint="eastAsia" w:ascii="华文仿宋" w:hAnsi="华文仿宋" w:eastAsia="华文仿宋" w:cs="华文仿宋"/>
          <w:sz w:val="28"/>
          <w:szCs w:val="28"/>
        </w:rPr>
      </w:pPr>
      <w:r>
        <w:drawing>
          <wp:inline distT="0" distB="0" distL="114300" distR="114300">
            <wp:extent cx="5266690" cy="2460625"/>
            <wp:effectExtent l="0" t="0" r="6350" b="8255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华文仿宋" w:hAnsi="华文仿宋" w:eastAsia="华文仿宋" w:cs="华文仿宋"/>
          <w:sz w:val="28"/>
          <w:szCs w:val="28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b w:val="0"/>
          <w:bCs/>
        </w:rPr>
      </w:pPr>
      <w:r>
        <w:rPr>
          <w:rFonts w:hint="eastAsia"/>
          <w:b w:val="0"/>
          <w:bCs/>
          <w:lang w:eastAsia="zh-CN"/>
        </w:rPr>
        <w:t>二、</w:t>
      </w:r>
      <w:r>
        <w:rPr>
          <w:b w:val="0"/>
          <w:bCs/>
        </w:rPr>
        <w:t>博士后生活</w:t>
      </w:r>
      <w:r>
        <w:rPr>
          <w:rFonts w:hint="eastAsia"/>
          <w:b w:val="0"/>
          <w:bCs/>
          <w:lang w:eastAsia="zh-CN"/>
        </w:rPr>
        <w:t>津</w:t>
      </w:r>
      <w:r>
        <w:rPr>
          <w:b w:val="0"/>
          <w:bCs/>
        </w:rPr>
        <w:t>贴</w:t>
      </w:r>
      <w:r>
        <w:rPr>
          <w:rFonts w:hint="eastAsia"/>
          <w:b w:val="0"/>
          <w:bCs/>
        </w:rPr>
        <w:t>个人</w:t>
      </w:r>
      <w:r>
        <w:rPr>
          <w:b w:val="0"/>
          <w:bCs/>
        </w:rPr>
        <w:t>申报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本业务为个人业务，</w:t>
      </w:r>
      <w:r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  <w:t>申请人</w:t>
      </w:r>
      <w:r>
        <w:rPr>
          <w:rFonts w:hint="eastAsia" w:ascii="华文仿宋" w:hAnsi="华文仿宋" w:eastAsia="华文仿宋" w:cs="华文仿宋"/>
          <w:sz w:val="28"/>
          <w:szCs w:val="28"/>
        </w:rPr>
        <w:t>个人登录公共服务平台，在办事中心--&gt;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人事人才</w:t>
      </w:r>
      <w:r>
        <w:rPr>
          <w:rFonts w:hint="eastAsia" w:ascii="华文仿宋" w:hAnsi="华文仿宋" w:eastAsia="华文仿宋" w:cs="华文仿宋"/>
          <w:sz w:val="28"/>
          <w:szCs w:val="28"/>
        </w:rPr>
        <w:t>--&gt;博士后业务--&gt;博士后生活津贴申报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--&gt;立即办理</w:t>
      </w:r>
      <w:r>
        <w:rPr>
          <w:rFonts w:hint="eastAsia" w:ascii="华文仿宋" w:hAnsi="华文仿宋" w:eastAsia="华文仿宋" w:cs="华文仿宋"/>
          <w:sz w:val="28"/>
          <w:szCs w:val="28"/>
        </w:rPr>
        <w:t>中进行申报。</w:t>
      </w:r>
    </w:p>
    <w:p>
      <w:pPr>
        <w:ind w:firstLine="420" w:firstLineChars="200"/>
        <w:rPr>
          <w:rFonts w:ascii="华文仿宋" w:hAnsi="华文仿宋" w:eastAsia="华文仿宋" w:cs="华文仿宋"/>
          <w:sz w:val="28"/>
          <w:szCs w:val="28"/>
        </w:rPr>
      </w:pPr>
      <w:r>
        <w:drawing>
          <wp:inline distT="0" distB="0" distL="114300" distR="114300">
            <wp:extent cx="5266690" cy="2460625"/>
            <wp:effectExtent l="0" t="0" r="6350" b="8255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ascii="华文仿宋" w:hAnsi="华文仿宋" w:eastAsia="华文仿宋" w:cs="华文仿宋"/>
          <w:sz w:val="28"/>
          <w:szCs w:val="28"/>
        </w:rPr>
      </w:pPr>
      <w:r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  <w:t>申请人</w:t>
      </w:r>
      <w:r>
        <w:rPr>
          <w:rFonts w:hint="eastAsia" w:ascii="华文仿宋" w:hAnsi="华文仿宋" w:eastAsia="华文仿宋" w:cs="华文仿宋"/>
          <w:sz w:val="28"/>
          <w:szCs w:val="28"/>
        </w:rPr>
        <w:t>首先选择绑定自己的单位，绑定完成后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再</w:t>
      </w:r>
      <w:r>
        <w:rPr>
          <w:rFonts w:hint="eastAsia" w:ascii="华文仿宋" w:hAnsi="华文仿宋" w:eastAsia="华文仿宋" w:cs="华文仿宋"/>
          <w:sz w:val="28"/>
          <w:szCs w:val="28"/>
        </w:rPr>
        <w:t>按照要求填写相关信息并保存点击下一步。</w:t>
      </w:r>
    </w:p>
    <w:p>
      <w:pPr>
        <w:ind w:firstLine="420" w:firstLineChars="200"/>
        <w:rPr>
          <w:rFonts w:ascii="华文仿宋" w:hAnsi="华文仿宋" w:eastAsia="华文仿宋" w:cs="华文仿宋"/>
          <w:sz w:val="28"/>
          <w:szCs w:val="28"/>
        </w:rPr>
      </w:pPr>
      <w:r>
        <w:drawing>
          <wp:inline distT="0" distB="0" distL="0" distR="0">
            <wp:extent cx="5274310" cy="2825750"/>
            <wp:effectExtent l="0" t="0" r="2540" b="0"/>
            <wp:docPr id="938047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0476" name="图片 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（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若</w:t>
      </w:r>
      <w:r>
        <w:rPr>
          <w:rFonts w:hint="eastAsia" w:ascii="华文仿宋" w:hAnsi="华文仿宋" w:eastAsia="华文仿宋" w:cs="华文仿宋"/>
          <w:sz w:val="28"/>
          <w:szCs w:val="28"/>
        </w:rPr>
        <w:t>未搜到单位或搜到单位所在行政区划为空，请通知单位进行单位维护信息。）</w:t>
      </w:r>
    </w:p>
    <w:p>
      <w:pPr>
        <w:ind w:firstLine="420" w:firstLineChars="200"/>
      </w:pPr>
      <w:r>
        <w:drawing>
          <wp:inline distT="0" distB="0" distL="0" distR="0">
            <wp:extent cx="5274310" cy="2130425"/>
            <wp:effectExtent l="0" t="0" r="2540" b="3175"/>
            <wp:docPr id="173146794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467947" name="图片 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绑定单位信息后填写“信息填报”页面，需要注意以下几点：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1.“进站时间(年月)”、“出站时间(年月)”必须为上一年以前的时间，例：今年为2025年，“进站时间（年月）、出站时间（年月）”只可以选择2024年1月1日以前的时间。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2.若“是否为首次申报生活津贴”选择是，则“留省工作开始时间”、“留省工作结束时间”必须为上一年以前的时间，例：今年为2025年，“留省工作开始时间”、“留省工作结束时间”只可以选择2024年1月1日以前的时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3.</w:t>
      </w:r>
      <w:r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  <w:t>若申请人在2024年度内存在省内跨单位工作变动（涉及两个或以上省内用人单位），申请人按照实际在岗时间分别绑定相应工作单位申请生活津贴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，且提交的申请中“本次津贴拟申报时间”不允许重复。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4.“本次津贴拟申报时间”选中的范围包括结束月份，例：选择2024-1至2024-4，则申报月份数为4个月。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5.“发放金额”为系统自动算出，公式为：申报月份数 * 生活津贴发放标准。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确认填写无误后点击“保存”，然后点击“下一步”</w:t>
      </w:r>
      <w:r>
        <w:rPr>
          <w:rFonts w:hint="eastAsia" w:ascii="华文仿宋" w:hAnsi="华文仿宋" w:eastAsia="华文仿宋" w:cs="华文仿宋"/>
          <w:sz w:val="28"/>
          <w:szCs w:val="28"/>
        </w:rPr>
        <w:t>进入附件上传页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面。</w:t>
      </w:r>
    </w:p>
    <w:p>
      <w:pPr>
        <w:ind w:firstLine="420" w:firstLineChars="200"/>
        <w:rPr>
          <w:rFonts w:ascii="华文仿宋" w:hAnsi="华文仿宋" w:eastAsia="华文仿宋" w:cs="华文仿宋"/>
          <w:sz w:val="28"/>
          <w:szCs w:val="28"/>
        </w:rPr>
      </w:pPr>
      <w:r>
        <w:drawing>
          <wp:inline distT="0" distB="0" distL="114300" distR="114300">
            <wp:extent cx="5266690" cy="2460625"/>
            <wp:effectExtent l="0" t="0" r="6350" b="8255"/>
            <wp:docPr id="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附件上传页面需</w:t>
      </w:r>
      <w:r>
        <w:rPr>
          <w:rFonts w:hint="eastAsia" w:ascii="华文仿宋" w:hAnsi="华文仿宋" w:eastAsia="华文仿宋" w:cs="华文仿宋"/>
          <w:sz w:val="28"/>
          <w:szCs w:val="28"/>
        </w:rPr>
        <w:t>上传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博士后出站证明、留省工作证明、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博士后生活津贴申请表（已签字）以及其他相关佐证材料。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其中《博士后生活津贴申请表》需点击“下一步”进入数据验证页面，下载“博士后生活津贴申请表.pdf”文件，打印并签字，将签字后的申请表扫描成电子版后，点击“上一步”返回附件上传页面，继续上传</w:t>
      </w:r>
      <w:r>
        <w:rPr>
          <w:rFonts w:hint="eastAsia" w:ascii="华文仿宋" w:hAnsi="华文仿宋" w:eastAsia="华文仿宋" w:cs="华文仿宋"/>
          <w:sz w:val="28"/>
          <w:szCs w:val="28"/>
        </w:rPr>
        <w:t>。</w:t>
      </w:r>
    </w:p>
    <w:p>
      <w:pPr>
        <w:ind w:firstLine="420" w:firstLineChars="200"/>
        <w:rPr>
          <w:rFonts w:ascii="华文仿宋" w:hAnsi="华文仿宋" w:eastAsia="华文仿宋" w:cs="华文仿宋"/>
          <w:sz w:val="28"/>
          <w:szCs w:val="28"/>
        </w:rPr>
      </w:pPr>
      <w:r>
        <w:drawing>
          <wp:inline distT="0" distB="0" distL="114300" distR="114300">
            <wp:extent cx="5266690" cy="2460625"/>
            <wp:effectExtent l="0" t="0" r="6350" b="8255"/>
            <wp:docPr id="6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华文仿宋" w:hAnsi="华文仿宋" w:eastAsia="华文仿宋" w:cs="华文仿宋"/>
          <w:sz w:val="28"/>
          <w:szCs w:val="28"/>
        </w:rPr>
      </w:pPr>
      <w:r>
        <w:drawing>
          <wp:inline distT="0" distB="0" distL="114300" distR="114300">
            <wp:extent cx="5266690" cy="2460625"/>
            <wp:effectExtent l="0" t="0" r="6350" b="8255"/>
            <wp:docPr id="7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在数据验证页面勾选“诚信承诺”后</w:t>
      </w:r>
      <w:r>
        <w:rPr>
          <w:rFonts w:hint="eastAsia" w:ascii="华文仿宋" w:hAnsi="华文仿宋" w:eastAsia="华文仿宋" w:cs="华文仿宋"/>
          <w:sz w:val="28"/>
          <w:szCs w:val="28"/>
        </w:rPr>
        <w:t>点击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“</w:t>
      </w:r>
      <w:r>
        <w:rPr>
          <w:rFonts w:hint="eastAsia" w:ascii="华文仿宋" w:hAnsi="华文仿宋" w:eastAsia="华文仿宋" w:cs="华文仿宋"/>
          <w:sz w:val="28"/>
          <w:szCs w:val="28"/>
        </w:rPr>
        <w:t>提交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”</w:t>
      </w:r>
      <w:r>
        <w:rPr>
          <w:rFonts w:hint="eastAsia" w:ascii="华文仿宋" w:hAnsi="华文仿宋" w:eastAsia="华文仿宋" w:cs="华文仿宋"/>
          <w:sz w:val="28"/>
          <w:szCs w:val="28"/>
        </w:rPr>
        <w:t>进行业务申报。申报成功后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由个人绑定的用人单位进行审核及送审操作。</w:t>
      </w:r>
    </w:p>
    <w:p>
      <w:pPr>
        <w:ind w:firstLine="42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drawing>
          <wp:inline distT="0" distB="0" distL="114300" distR="114300">
            <wp:extent cx="5266690" cy="2460625"/>
            <wp:effectExtent l="0" t="0" r="6350" b="8255"/>
            <wp:docPr id="8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华文仿宋" w:hAnsi="华文仿宋" w:eastAsia="华文仿宋" w:cs="华文仿宋"/>
          <w:sz w:val="28"/>
          <w:szCs w:val="28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b w:val="0"/>
          <w:bCs/>
        </w:rPr>
      </w:pPr>
      <w:r>
        <w:rPr>
          <w:rFonts w:hint="eastAsia"/>
          <w:b w:val="0"/>
          <w:bCs/>
          <w:lang w:eastAsia="zh-CN"/>
        </w:rPr>
        <w:t>三、工作</w:t>
      </w:r>
      <w:r>
        <w:rPr>
          <w:rFonts w:hint="eastAsia"/>
          <w:b w:val="0"/>
          <w:bCs/>
        </w:rPr>
        <w:t>单位</w:t>
      </w:r>
      <w:r>
        <w:rPr>
          <w:rFonts w:hint="eastAsia"/>
          <w:b w:val="0"/>
          <w:bCs/>
          <w:lang w:eastAsia="zh-CN"/>
        </w:rPr>
        <w:t>审核</w:t>
      </w:r>
      <w:r>
        <w:rPr>
          <w:rFonts w:hint="eastAsia"/>
          <w:b w:val="0"/>
          <w:bCs/>
        </w:rPr>
        <w:t>生活津贴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工作</w:t>
      </w:r>
      <w:r>
        <w:rPr>
          <w:rFonts w:hint="eastAsia" w:ascii="华文仿宋" w:hAnsi="华文仿宋" w:eastAsia="华文仿宋" w:cs="华文仿宋"/>
          <w:sz w:val="28"/>
          <w:szCs w:val="28"/>
        </w:rPr>
        <w:t>单位登录公共服务平台，在用户中心--&gt;人才服务--&gt;统一审核中点击待审核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数据</w:t>
      </w:r>
      <w:r>
        <w:rPr>
          <w:rFonts w:hint="eastAsia" w:ascii="华文仿宋" w:hAnsi="华文仿宋" w:eastAsia="华文仿宋" w:cs="华文仿宋"/>
          <w:sz w:val="28"/>
          <w:szCs w:val="28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逐人逐项</w:t>
      </w:r>
      <w:r>
        <w:rPr>
          <w:rFonts w:hint="eastAsia" w:ascii="华文仿宋" w:hAnsi="华文仿宋" w:eastAsia="华文仿宋" w:cs="华文仿宋"/>
          <w:sz w:val="28"/>
          <w:szCs w:val="28"/>
        </w:rPr>
        <w:t>审核申报信息。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（分为审核和送审两个步骤）</w:t>
      </w:r>
    </w:p>
    <w:p>
      <w:pPr>
        <w:ind w:firstLine="560" w:firstLineChars="200"/>
        <w:rPr>
          <w:rFonts w:ascii="华文仿宋" w:hAnsi="华文仿宋" w:eastAsia="华文仿宋" w:cs="华文仿宋"/>
          <w:sz w:val="28"/>
          <w:szCs w:val="28"/>
        </w:rPr>
      </w:pPr>
    </w:p>
    <w:p>
      <w:pPr>
        <w:ind w:firstLine="420" w:firstLineChars="200"/>
        <w:rPr>
          <w:rFonts w:ascii="华文仿宋" w:hAnsi="华文仿宋" w:eastAsia="华文仿宋" w:cs="华文仿宋"/>
          <w:sz w:val="28"/>
          <w:szCs w:val="28"/>
        </w:rPr>
      </w:pPr>
      <w:r>
        <w:drawing>
          <wp:inline distT="0" distB="0" distL="114300" distR="114300">
            <wp:extent cx="5266690" cy="2460625"/>
            <wp:effectExtent l="0" t="0" r="6350" b="8255"/>
            <wp:docPr id="9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华文仿宋" w:hAnsi="华文仿宋" w:eastAsia="华文仿宋" w:cs="华文仿宋"/>
          <w:sz w:val="28"/>
          <w:szCs w:val="28"/>
        </w:rPr>
      </w:pPr>
      <w:r>
        <w:drawing>
          <wp:inline distT="0" distB="0" distL="114300" distR="114300">
            <wp:extent cx="5266690" cy="2460625"/>
            <wp:effectExtent l="0" t="0" r="6350" b="8255"/>
            <wp:docPr id="10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华文仿宋" w:hAnsi="华文仿宋" w:eastAsia="华文仿宋" w:cs="华文仿宋"/>
          <w:sz w:val="28"/>
          <w:szCs w:val="28"/>
        </w:rPr>
      </w:pPr>
      <w:r>
        <w:drawing>
          <wp:inline distT="0" distB="0" distL="0" distR="0">
            <wp:extent cx="5274310" cy="2333625"/>
            <wp:effectExtent l="0" t="0" r="2540" b="9525"/>
            <wp:docPr id="76013640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136403" name="图片 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审核时需下载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申报人本人已签字的“博士后生活津贴申报表”，打印并加盖单位公章，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扫描成电子版。</w:t>
      </w:r>
    </w:p>
    <w:p>
      <w:pPr>
        <w:ind w:firstLine="420" w:firstLineChars="200"/>
        <w:rPr>
          <w:rFonts w:ascii="华文仿宋" w:hAnsi="华文仿宋" w:eastAsia="华文仿宋" w:cs="华文仿宋"/>
          <w:sz w:val="28"/>
          <w:szCs w:val="28"/>
        </w:rPr>
      </w:pPr>
      <w:r>
        <w:drawing>
          <wp:inline distT="0" distB="0" distL="0" distR="0">
            <wp:extent cx="5274310" cy="1917700"/>
            <wp:effectExtent l="0" t="0" r="2540" b="6350"/>
            <wp:docPr id="114245394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453942" name="图片 1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审核通过后点击待送审。</w:t>
      </w:r>
    </w:p>
    <w:p>
      <w:pPr>
        <w:ind w:firstLine="420" w:firstLineChars="200"/>
        <w:rPr>
          <w:rFonts w:ascii="华文仿宋" w:hAnsi="华文仿宋" w:eastAsia="华文仿宋" w:cs="华文仿宋"/>
          <w:sz w:val="28"/>
          <w:szCs w:val="28"/>
        </w:rPr>
      </w:pPr>
      <w:r>
        <w:drawing>
          <wp:inline distT="0" distB="0" distL="0" distR="0">
            <wp:extent cx="5274310" cy="2233295"/>
            <wp:effectExtent l="0" t="0" r="2540" b="0"/>
            <wp:docPr id="49180638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06381" name="图片 1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在待送审列表中勾选人员数据，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点击“添加单位账户信息”进行填写后，下载博士后生活津贴申报情况汇总表（工作单位）pdf版和xlsx版，其中，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pdf版文件需加盖公章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，点击“上传汇总表”将盖章后的pdf和xlsx表格进行上传。再逐个上传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审核步骤生成的的加盖公章的“博士后生活津贴申报表”。</w:t>
      </w:r>
    </w:p>
    <w:p>
      <w:pPr>
        <w:ind w:firstLine="420" w:firstLineChars="200"/>
        <w:rPr>
          <w:rFonts w:ascii="华文仿宋" w:hAnsi="华文仿宋" w:eastAsia="华文仿宋" w:cs="华文仿宋"/>
          <w:sz w:val="28"/>
          <w:szCs w:val="28"/>
        </w:rPr>
      </w:pPr>
      <w:r>
        <w:drawing>
          <wp:inline distT="0" distB="0" distL="114300" distR="114300">
            <wp:extent cx="5266690" cy="2460625"/>
            <wp:effectExtent l="0" t="0" r="6350" b="8255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勾选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要送审的申请</w:t>
      </w:r>
      <w:r>
        <w:rPr>
          <w:rFonts w:hint="eastAsia" w:ascii="华文仿宋" w:hAnsi="华文仿宋" w:eastAsia="华文仿宋" w:cs="华文仿宋"/>
          <w:sz w:val="28"/>
          <w:szCs w:val="28"/>
        </w:rPr>
        <w:t>数据点击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“</w:t>
      </w:r>
      <w:r>
        <w:rPr>
          <w:rFonts w:hint="eastAsia" w:ascii="华文仿宋" w:hAnsi="华文仿宋" w:eastAsia="华文仿宋" w:cs="华文仿宋"/>
          <w:sz w:val="28"/>
          <w:szCs w:val="28"/>
        </w:rPr>
        <w:t>送审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”</w:t>
      </w:r>
      <w:r>
        <w:rPr>
          <w:rFonts w:hint="eastAsia" w:ascii="华文仿宋" w:hAnsi="华文仿宋" w:eastAsia="华文仿宋" w:cs="华文仿宋"/>
          <w:sz w:val="28"/>
          <w:szCs w:val="28"/>
        </w:rPr>
        <w:t>，送审成功后即完成单位端的信息审核。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  <w:t>注：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以上步骤为申请人的所属单位审核及送审步骤。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1.若博士后所在单位非省直、非中直、非设站单位的，则将申请送审到所属地市人社局，地市人社局在</w:t>
      </w:r>
      <w:r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  <w:t>金保业务管理平台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（http://10.64.2.100:30010/portal/login.html）进行下一步审核及送审，送审步骤中需点击“下载博士后生活津贴申报情况汇总表(主管部门).pdf”，打印并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加</w:t>
      </w:r>
      <w:r>
        <w:rPr>
          <w:rFonts w:hint="eastAsia" w:ascii="华文仿宋" w:hAnsi="华文仿宋" w:eastAsia="华文仿宋" w:cs="华文仿宋"/>
          <w:sz w:val="28"/>
          <w:szCs w:val="28"/>
        </w:rPr>
        <w:t>盖公章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，将文件扫描成电子版后点击“上传主管部门汇总表”进行</w:t>
      </w:r>
      <w:r>
        <w:rPr>
          <w:rFonts w:hint="eastAsia" w:ascii="华文仿宋" w:hAnsi="华文仿宋" w:eastAsia="华文仿宋" w:cs="华文仿宋"/>
          <w:sz w:val="28"/>
          <w:szCs w:val="28"/>
        </w:rPr>
        <w:t>上传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其余步骤参照申请人工作单位的送审步骤。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2.若单位为省直单位，则将申请送审到省直主管部门，省直主管部门在</w:t>
      </w:r>
      <w:r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  <w:t>公共服务平台</w:t>
      </w:r>
      <w:r>
        <w:rPr>
          <w:rFonts w:hint="eastAsia" w:ascii="华文仿宋" w:hAnsi="华文仿宋" w:eastAsia="华文仿宋" w:cs="华文仿宋"/>
          <w:b w:val="0"/>
          <w:bCs w:val="0"/>
          <w:sz w:val="28"/>
          <w:szCs w:val="28"/>
          <w:lang w:val="en-US" w:eastAsia="zh-CN"/>
        </w:rPr>
        <w:t>（</w:t>
      </w:r>
      <w:r>
        <w:rPr>
          <w:rFonts w:hint="eastAsia" w:ascii="华文仿宋" w:hAnsi="华文仿宋" w:eastAsia="华文仿宋" w:cs="华文仿宋"/>
          <w:b w:val="0"/>
          <w:bCs w:val="0"/>
          <w:sz w:val="28"/>
          <w:szCs w:val="28"/>
        </w:rPr>
        <w:t>http://111.41.62.151:31000/server</w:t>
      </w:r>
      <w:r>
        <w:rPr>
          <w:rFonts w:hint="eastAsia" w:ascii="华文仿宋" w:hAnsi="华文仿宋" w:eastAsia="华文仿宋" w:cs="华文仿宋"/>
          <w:b w:val="0"/>
          <w:bCs w:val="0"/>
          <w:sz w:val="28"/>
          <w:szCs w:val="28"/>
          <w:lang w:val="en-US" w:eastAsia="zh-CN"/>
        </w:rPr>
        <w:t>）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继续进行下一步审核及送审，送审步骤中需点击“下载博士后生活津贴申报情况汇总表(主管部门).pdf”，打印并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加</w:t>
      </w:r>
      <w:r>
        <w:rPr>
          <w:rFonts w:hint="eastAsia" w:ascii="华文仿宋" w:hAnsi="华文仿宋" w:eastAsia="华文仿宋" w:cs="华文仿宋"/>
          <w:sz w:val="28"/>
          <w:szCs w:val="28"/>
        </w:rPr>
        <w:t>盖公章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，将文件扫描成电子版后点击“上传主管部门汇总表”进行</w:t>
      </w:r>
      <w:r>
        <w:rPr>
          <w:rFonts w:hint="eastAsia" w:ascii="华文仿宋" w:hAnsi="华文仿宋" w:eastAsia="华文仿宋" w:cs="华文仿宋"/>
          <w:sz w:val="28"/>
          <w:szCs w:val="28"/>
        </w:rPr>
        <w:t>上传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其余步骤参照申请人工作单位的送审步骤。</w:t>
      </w:r>
    </w:p>
    <w:p>
      <w:pPr>
        <w:numPr>
          <w:ilvl w:val="0"/>
          <w:numId w:val="0"/>
        </w:numPr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rPr>
          <w:rFonts w:ascii="华文仿宋" w:hAnsi="华文仿宋" w:eastAsia="华文仿宋" w:cs="华文仿宋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Q2Y2U5MzkwZmZmOWNjMjhkM2RjZjJiYWQ3YTUyNjAifQ=="/>
  </w:docVars>
  <w:rsids>
    <w:rsidRoot w:val="005F295F"/>
    <w:rsid w:val="00154C46"/>
    <w:rsid w:val="00231CD9"/>
    <w:rsid w:val="002926A5"/>
    <w:rsid w:val="00385ED8"/>
    <w:rsid w:val="003A2C2B"/>
    <w:rsid w:val="003C3047"/>
    <w:rsid w:val="004202F4"/>
    <w:rsid w:val="00453ADF"/>
    <w:rsid w:val="00472741"/>
    <w:rsid w:val="00505FD8"/>
    <w:rsid w:val="005749DE"/>
    <w:rsid w:val="005F295F"/>
    <w:rsid w:val="006B26D2"/>
    <w:rsid w:val="00775031"/>
    <w:rsid w:val="00886867"/>
    <w:rsid w:val="008E256E"/>
    <w:rsid w:val="008F358A"/>
    <w:rsid w:val="009163EB"/>
    <w:rsid w:val="009330FC"/>
    <w:rsid w:val="009F1EC3"/>
    <w:rsid w:val="00A93D34"/>
    <w:rsid w:val="00AE4E5E"/>
    <w:rsid w:val="00AF4558"/>
    <w:rsid w:val="00B61495"/>
    <w:rsid w:val="00B84D51"/>
    <w:rsid w:val="00CA7EEA"/>
    <w:rsid w:val="00D235C8"/>
    <w:rsid w:val="00DC5E6F"/>
    <w:rsid w:val="00E371FE"/>
    <w:rsid w:val="00EC43C9"/>
    <w:rsid w:val="00EF0617"/>
    <w:rsid w:val="00EF223A"/>
    <w:rsid w:val="00F421E1"/>
    <w:rsid w:val="00FC5719"/>
    <w:rsid w:val="010D427B"/>
    <w:rsid w:val="017460A8"/>
    <w:rsid w:val="019127B6"/>
    <w:rsid w:val="023575E5"/>
    <w:rsid w:val="024B505A"/>
    <w:rsid w:val="028440C8"/>
    <w:rsid w:val="02A91D81"/>
    <w:rsid w:val="033A0C2B"/>
    <w:rsid w:val="03541CED"/>
    <w:rsid w:val="0370464D"/>
    <w:rsid w:val="03B24C65"/>
    <w:rsid w:val="046917C8"/>
    <w:rsid w:val="046E5030"/>
    <w:rsid w:val="04C609C8"/>
    <w:rsid w:val="04EB6681"/>
    <w:rsid w:val="050E236F"/>
    <w:rsid w:val="053022E6"/>
    <w:rsid w:val="05816FE5"/>
    <w:rsid w:val="05917228"/>
    <w:rsid w:val="05E57574"/>
    <w:rsid w:val="062B48CF"/>
    <w:rsid w:val="06862B05"/>
    <w:rsid w:val="06915006"/>
    <w:rsid w:val="06982838"/>
    <w:rsid w:val="06C74ECC"/>
    <w:rsid w:val="06EB5F9B"/>
    <w:rsid w:val="07524795"/>
    <w:rsid w:val="0774295E"/>
    <w:rsid w:val="07C442AC"/>
    <w:rsid w:val="07EC2E3C"/>
    <w:rsid w:val="07F33D53"/>
    <w:rsid w:val="082425D6"/>
    <w:rsid w:val="0837398B"/>
    <w:rsid w:val="087FDA4B"/>
    <w:rsid w:val="08805332"/>
    <w:rsid w:val="08EE6740"/>
    <w:rsid w:val="0911242E"/>
    <w:rsid w:val="0935611C"/>
    <w:rsid w:val="09B74D83"/>
    <w:rsid w:val="09DF42DA"/>
    <w:rsid w:val="0A3665F0"/>
    <w:rsid w:val="0A6273E5"/>
    <w:rsid w:val="0AA55524"/>
    <w:rsid w:val="0B61769D"/>
    <w:rsid w:val="0B62563A"/>
    <w:rsid w:val="0B923CFA"/>
    <w:rsid w:val="0BB62F04"/>
    <w:rsid w:val="0C05627A"/>
    <w:rsid w:val="0C7E427E"/>
    <w:rsid w:val="0CAF61E6"/>
    <w:rsid w:val="0D643474"/>
    <w:rsid w:val="0D9553DC"/>
    <w:rsid w:val="0DB103C0"/>
    <w:rsid w:val="0DEE0F90"/>
    <w:rsid w:val="0E7019A5"/>
    <w:rsid w:val="0E796AAB"/>
    <w:rsid w:val="0E9C279A"/>
    <w:rsid w:val="0EE228A3"/>
    <w:rsid w:val="0EE303C9"/>
    <w:rsid w:val="0F0942D3"/>
    <w:rsid w:val="0F5F0397"/>
    <w:rsid w:val="0FD7617F"/>
    <w:rsid w:val="102A2753"/>
    <w:rsid w:val="103B4960"/>
    <w:rsid w:val="10CA23E5"/>
    <w:rsid w:val="10DB57FB"/>
    <w:rsid w:val="118063A3"/>
    <w:rsid w:val="11934328"/>
    <w:rsid w:val="11C10E95"/>
    <w:rsid w:val="11C20769"/>
    <w:rsid w:val="11F33019"/>
    <w:rsid w:val="126A32DB"/>
    <w:rsid w:val="132C233E"/>
    <w:rsid w:val="136F66CF"/>
    <w:rsid w:val="13A66595"/>
    <w:rsid w:val="13D749A0"/>
    <w:rsid w:val="13FA243C"/>
    <w:rsid w:val="144D4C62"/>
    <w:rsid w:val="14506500"/>
    <w:rsid w:val="148937C0"/>
    <w:rsid w:val="14BC76F2"/>
    <w:rsid w:val="14D013EF"/>
    <w:rsid w:val="14F11A91"/>
    <w:rsid w:val="154020D1"/>
    <w:rsid w:val="15657D89"/>
    <w:rsid w:val="16481B85"/>
    <w:rsid w:val="166E0EC0"/>
    <w:rsid w:val="16726C02"/>
    <w:rsid w:val="17944956"/>
    <w:rsid w:val="180E4708"/>
    <w:rsid w:val="18187335"/>
    <w:rsid w:val="185F4F64"/>
    <w:rsid w:val="187F1162"/>
    <w:rsid w:val="18B54B84"/>
    <w:rsid w:val="19434886"/>
    <w:rsid w:val="194D300E"/>
    <w:rsid w:val="19792055"/>
    <w:rsid w:val="19DF45AE"/>
    <w:rsid w:val="1A530AF8"/>
    <w:rsid w:val="1A6C3968"/>
    <w:rsid w:val="1AFF658A"/>
    <w:rsid w:val="1B475782"/>
    <w:rsid w:val="1BAD248A"/>
    <w:rsid w:val="1BD47A17"/>
    <w:rsid w:val="1C316C17"/>
    <w:rsid w:val="1C485D0F"/>
    <w:rsid w:val="1CA8096F"/>
    <w:rsid w:val="1CAD0994"/>
    <w:rsid w:val="1CDC4DD5"/>
    <w:rsid w:val="1D083E1C"/>
    <w:rsid w:val="1D24677C"/>
    <w:rsid w:val="1D5C1A72"/>
    <w:rsid w:val="1DAF24EA"/>
    <w:rsid w:val="1DE008F5"/>
    <w:rsid w:val="1DE101C9"/>
    <w:rsid w:val="1E214A6A"/>
    <w:rsid w:val="1F010B23"/>
    <w:rsid w:val="1F073C5F"/>
    <w:rsid w:val="1F0B69A1"/>
    <w:rsid w:val="1F264A2D"/>
    <w:rsid w:val="1FDC6E9A"/>
    <w:rsid w:val="1FE42545"/>
    <w:rsid w:val="200563F1"/>
    <w:rsid w:val="202A5E57"/>
    <w:rsid w:val="2063580D"/>
    <w:rsid w:val="207E0A2E"/>
    <w:rsid w:val="2099122F"/>
    <w:rsid w:val="20BF0C96"/>
    <w:rsid w:val="20FA7F20"/>
    <w:rsid w:val="211014F1"/>
    <w:rsid w:val="21A165ED"/>
    <w:rsid w:val="21CE5810"/>
    <w:rsid w:val="22160D89"/>
    <w:rsid w:val="223625C3"/>
    <w:rsid w:val="225418B2"/>
    <w:rsid w:val="22B31448"/>
    <w:rsid w:val="22C04851"/>
    <w:rsid w:val="22D447A0"/>
    <w:rsid w:val="232A43C0"/>
    <w:rsid w:val="237E1FD8"/>
    <w:rsid w:val="23EF1892"/>
    <w:rsid w:val="24213A15"/>
    <w:rsid w:val="244D480A"/>
    <w:rsid w:val="254C6870"/>
    <w:rsid w:val="255E0351"/>
    <w:rsid w:val="258E0C37"/>
    <w:rsid w:val="25C91C6F"/>
    <w:rsid w:val="25EB42DB"/>
    <w:rsid w:val="25FE400E"/>
    <w:rsid w:val="26395046"/>
    <w:rsid w:val="264D0AF2"/>
    <w:rsid w:val="269B7AAF"/>
    <w:rsid w:val="27194E78"/>
    <w:rsid w:val="27AB1F74"/>
    <w:rsid w:val="27AE3812"/>
    <w:rsid w:val="27C72271"/>
    <w:rsid w:val="27F136FF"/>
    <w:rsid w:val="27FE6826"/>
    <w:rsid w:val="281D5A38"/>
    <w:rsid w:val="28445F24"/>
    <w:rsid w:val="28485A15"/>
    <w:rsid w:val="288B76AF"/>
    <w:rsid w:val="28CB21A2"/>
    <w:rsid w:val="29211DC2"/>
    <w:rsid w:val="2973261D"/>
    <w:rsid w:val="29A547A1"/>
    <w:rsid w:val="2A2D4EC2"/>
    <w:rsid w:val="2A9A1E2C"/>
    <w:rsid w:val="2ABE32E0"/>
    <w:rsid w:val="2B512E32"/>
    <w:rsid w:val="2B514BE0"/>
    <w:rsid w:val="2B7E174D"/>
    <w:rsid w:val="2B862500"/>
    <w:rsid w:val="2BC43604"/>
    <w:rsid w:val="2BDB094E"/>
    <w:rsid w:val="2BF31142"/>
    <w:rsid w:val="2C1874AC"/>
    <w:rsid w:val="2C9A25B7"/>
    <w:rsid w:val="2C9C632F"/>
    <w:rsid w:val="2CBC42DB"/>
    <w:rsid w:val="2CF63C91"/>
    <w:rsid w:val="2D4D587B"/>
    <w:rsid w:val="2D4F6EFD"/>
    <w:rsid w:val="2D522E91"/>
    <w:rsid w:val="2D9708A4"/>
    <w:rsid w:val="2DBE4083"/>
    <w:rsid w:val="2DBF5C64"/>
    <w:rsid w:val="2DCC2C44"/>
    <w:rsid w:val="2E220AB6"/>
    <w:rsid w:val="2E3153DD"/>
    <w:rsid w:val="2E5549E7"/>
    <w:rsid w:val="2E731311"/>
    <w:rsid w:val="2E8928E3"/>
    <w:rsid w:val="2EAB4607"/>
    <w:rsid w:val="2ED85DFF"/>
    <w:rsid w:val="2F285C58"/>
    <w:rsid w:val="2F6A2714"/>
    <w:rsid w:val="2F9E23BE"/>
    <w:rsid w:val="2FE029D7"/>
    <w:rsid w:val="30093CDB"/>
    <w:rsid w:val="30466CDD"/>
    <w:rsid w:val="30564A47"/>
    <w:rsid w:val="305A458C"/>
    <w:rsid w:val="305F7D9F"/>
    <w:rsid w:val="307D0225"/>
    <w:rsid w:val="30D140CD"/>
    <w:rsid w:val="30D8545C"/>
    <w:rsid w:val="31D73965"/>
    <w:rsid w:val="31E6336F"/>
    <w:rsid w:val="31F938DC"/>
    <w:rsid w:val="32BF2D77"/>
    <w:rsid w:val="32E91BA2"/>
    <w:rsid w:val="33291F9F"/>
    <w:rsid w:val="33385662"/>
    <w:rsid w:val="333E1EEE"/>
    <w:rsid w:val="33525999"/>
    <w:rsid w:val="336B25B7"/>
    <w:rsid w:val="33896EE1"/>
    <w:rsid w:val="33D97E69"/>
    <w:rsid w:val="34034EE6"/>
    <w:rsid w:val="347E631A"/>
    <w:rsid w:val="348576A9"/>
    <w:rsid w:val="34955E0D"/>
    <w:rsid w:val="34D62182"/>
    <w:rsid w:val="356B4AF0"/>
    <w:rsid w:val="359F479A"/>
    <w:rsid w:val="362178A5"/>
    <w:rsid w:val="36541A28"/>
    <w:rsid w:val="36AA789A"/>
    <w:rsid w:val="36BF3346"/>
    <w:rsid w:val="3720190B"/>
    <w:rsid w:val="373D426B"/>
    <w:rsid w:val="37620175"/>
    <w:rsid w:val="376D0FF4"/>
    <w:rsid w:val="37C04642"/>
    <w:rsid w:val="37C404E8"/>
    <w:rsid w:val="382F44FB"/>
    <w:rsid w:val="38A8605B"/>
    <w:rsid w:val="39AE31FE"/>
    <w:rsid w:val="3A033549"/>
    <w:rsid w:val="3A5913BB"/>
    <w:rsid w:val="3AA80595"/>
    <w:rsid w:val="3AC0768C"/>
    <w:rsid w:val="3B194FEF"/>
    <w:rsid w:val="3B6C15C2"/>
    <w:rsid w:val="3BBA40DC"/>
    <w:rsid w:val="3BC44F5A"/>
    <w:rsid w:val="3C1C4D96"/>
    <w:rsid w:val="3CFB2BFE"/>
    <w:rsid w:val="3D436353"/>
    <w:rsid w:val="3D4445A5"/>
    <w:rsid w:val="3D606F05"/>
    <w:rsid w:val="3D74650C"/>
    <w:rsid w:val="3D9B1CEB"/>
    <w:rsid w:val="3D9B7F3D"/>
    <w:rsid w:val="3DE25B6C"/>
    <w:rsid w:val="3DFA4C63"/>
    <w:rsid w:val="3DFD6502"/>
    <w:rsid w:val="3E5C591E"/>
    <w:rsid w:val="3E94330A"/>
    <w:rsid w:val="3EAB41B0"/>
    <w:rsid w:val="3EEA117C"/>
    <w:rsid w:val="3F4563B2"/>
    <w:rsid w:val="3F7F1B27"/>
    <w:rsid w:val="3FA30576"/>
    <w:rsid w:val="3FAA4467"/>
    <w:rsid w:val="3FBB48C6"/>
    <w:rsid w:val="3FBD419A"/>
    <w:rsid w:val="403326AF"/>
    <w:rsid w:val="40347C53"/>
    <w:rsid w:val="404D19C2"/>
    <w:rsid w:val="41313092"/>
    <w:rsid w:val="416F7716"/>
    <w:rsid w:val="41A76EB0"/>
    <w:rsid w:val="41D852BC"/>
    <w:rsid w:val="41F06AA9"/>
    <w:rsid w:val="42220C2D"/>
    <w:rsid w:val="426923B8"/>
    <w:rsid w:val="42A67168"/>
    <w:rsid w:val="433230F1"/>
    <w:rsid w:val="439416B6"/>
    <w:rsid w:val="43A833B4"/>
    <w:rsid w:val="43CC2BFE"/>
    <w:rsid w:val="43F860E9"/>
    <w:rsid w:val="442C7B41"/>
    <w:rsid w:val="4475773A"/>
    <w:rsid w:val="44A27E03"/>
    <w:rsid w:val="44D34460"/>
    <w:rsid w:val="44F85C75"/>
    <w:rsid w:val="44F92119"/>
    <w:rsid w:val="4508410A"/>
    <w:rsid w:val="45237196"/>
    <w:rsid w:val="453942C3"/>
    <w:rsid w:val="45CF2E79"/>
    <w:rsid w:val="45EA380F"/>
    <w:rsid w:val="46582A66"/>
    <w:rsid w:val="468C48C7"/>
    <w:rsid w:val="468D6EA3"/>
    <w:rsid w:val="46A63BDA"/>
    <w:rsid w:val="46A7225E"/>
    <w:rsid w:val="46C16C66"/>
    <w:rsid w:val="479954ED"/>
    <w:rsid w:val="47AA594C"/>
    <w:rsid w:val="482F423C"/>
    <w:rsid w:val="48BC5937"/>
    <w:rsid w:val="48E629B4"/>
    <w:rsid w:val="495C36D9"/>
    <w:rsid w:val="49C56A6D"/>
    <w:rsid w:val="4A0A0924"/>
    <w:rsid w:val="4A3E412A"/>
    <w:rsid w:val="4A4D25BF"/>
    <w:rsid w:val="4AEE5B50"/>
    <w:rsid w:val="4AFC64BF"/>
    <w:rsid w:val="4B475260"/>
    <w:rsid w:val="4B7D6ED4"/>
    <w:rsid w:val="4BE156B5"/>
    <w:rsid w:val="4C1415E6"/>
    <w:rsid w:val="4C231829"/>
    <w:rsid w:val="4C520360"/>
    <w:rsid w:val="4C742085"/>
    <w:rsid w:val="4C7D53DD"/>
    <w:rsid w:val="4C8C3872"/>
    <w:rsid w:val="4CF3744D"/>
    <w:rsid w:val="4CF65190"/>
    <w:rsid w:val="4CFF2296"/>
    <w:rsid w:val="4D7762D0"/>
    <w:rsid w:val="4D9F3131"/>
    <w:rsid w:val="4DD74FC1"/>
    <w:rsid w:val="4E6A7BE3"/>
    <w:rsid w:val="4E766588"/>
    <w:rsid w:val="4E9E788D"/>
    <w:rsid w:val="4EB26E94"/>
    <w:rsid w:val="4EB470B0"/>
    <w:rsid w:val="4EB930B7"/>
    <w:rsid w:val="4EDB63EB"/>
    <w:rsid w:val="4F0A4F22"/>
    <w:rsid w:val="4F6463E1"/>
    <w:rsid w:val="501C2FB0"/>
    <w:rsid w:val="502E69EF"/>
    <w:rsid w:val="5051105B"/>
    <w:rsid w:val="506B379F"/>
    <w:rsid w:val="50947199"/>
    <w:rsid w:val="509727E6"/>
    <w:rsid w:val="50B96C00"/>
    <w:rsid w:val="50F11EF6"/>
    <w:rsid w:val="515F1555"/>
    <w:rsid w:val="516B614C"/>
    <w:rsid w:val="517448D5"/>
    <w:rsid w:val="519311FF"/>
    <w:rsid w:val="52462715"/>
    <w:rsid w:val="52D10231"/>
    <w:rsid w:val="52FB5DB2"/>
    <w:rsid w:val="53234805"/>
    <w:rsid w:val="53566988"/>
    <w:rsid w:val="536E3CD2"/>
    <w:rsid w:val="537B63EF"/>
    <w:rsid w:val="5411465D"/>
    <w:rsid w:val="546F076B"/>
    <w:rsid w:val="54BC281B"/>
    <w:rsid w:val="54E12281"/>
    <w:rsid w:val="55326F81"/>
    <w:rsid w:val="55366A71"/>
    <w:rsid w:val="5537074E"/>
    <w:rsid w:val="55676C2B"/>
    <w:rsid w:val="56002BDB"/>
    <w:rsid w:val="561B17C3"/>
    <w:rsid w:val="561C5C67"/>
    <w:rsid w:val="56FC33A3"/>
    <w:rsid w:val="57272B15"/>
    <w:rsid w:val="57346FE0"/>
    <w:rsid w:val="577473DD"/>
    <w:rsid w:val="57914433"/>
    <w:rsid w:val="57A203EE"/>
    <w:rsid w:val="5813309A"/>
    <w:rsid w:val="58240E03"/>
    <w:rsid w:val="583D3C73"/>
    <w:rsid w:val="589F492D"/>
    <w:rsid w:val="58ED7447"/>
    <w:rsid w:val="590F1AB3"/>
    <w:rsid w:val="5923730C"/>
    <w:rsid w:val="59527BF2"/>
    <w:rsid w:val="597162CA"/>
    <w:rsid w:val="59723DF0"/>
    <w:rsid w:val="59AF294E"/>
    <w:rsid w:val="59C06909"/>
    <w:rsid w:val="59CF1242"/>
    <w:rsid w:val="59E7033A"/>
    <w:rsid w:val="5A403EEE"/>
    <w:rsid w:val="5A4C4641"/>
    <w:rsid w:val="5A7A5F1F"/>
    <w:rsid w:val="5A875679"/>
    <w:rsid w:val="5AEB5C08"/>
    <w:rsid w:val="5B0D3DD0"/>
    <w:rsid w:val="5B2555BE"/>
    <w:rsid w:val="5B2B4256"/>
    <w:rsid w:val="5B653C0C"/>
    <w:rsid w:val="5BB22BCA"/>
    <w:rsid w:val="5BB64468"/>
    <w:rsid w:val="5BC56459"/>
    <w:rsid w:val="5C0F5926"/>
    <w:rsid w:val="5C25514A"/>
    <w:rsid w:val="5C2C472A"/>
    <w:rsid w:val="5C50666A"/>
    <w:rsid w:val="5CEE378D"/>
    <w:rsid w:val="5D5E4DB7"/>
    <w:rsid w:val="5DB22A0D"/>
    <w:rsid w:val="5E1E62F4"/>
    <w:rsid w:val="5E3E6996"/>
    <w:rsid w:val="5E4915C3"/>
    <w:rsid w:val="5E9167C3"/>
    <w:rsid w:val="5EB86749"/>
    <w:rsid w:val="5ED31F24"/>
    <w:rsid w:val="5EFA466C"/>
    <w:rsid w:val="5F1A6ABC"/>
    <w:rsid w:val="5F3E6C4E"/>
    <w:rsid w:val="5F4E6765"/>
    <w:rsid w:val="5F683CCB"/>
    <w:rsid w:val="5F7563E8"/>
    <w:rsid w:val="5F97010C"/>
    <w:rsid w:val="5F9E593F"/>
    <w:rsid w:val="5FAD7930"/>
    <w:rsid w:val="5FB92779"/>
    <w:rsid w:val="5FBE7D8F"/>
    <w:rsid w:val="60822B6A"/>
    <w:rsid w:val="6098413C"/>
    <w:rsid w:val="60AA0313"/>
    <w:rsid w:val="610572F8"/>
    <w:rsid w:val="614E0C9F"/>
    <w:rsid w:val="618D5C6B"/>
    <w:rsid w:val="61B01959"/>
    <w:rsid w:val="61C84EF5"/>
    <w:rsid w:val="61ED6709"/>
    <w:rsid w:val="6260512D"/>
    <w:rsid w:val="62856942"/>
    <w:rsid w:val="629372B1"/>
    <w:rsid w:val="62AA0157"/>
    <w:rsid w:val="62C751AC"/>
    <w:rsid w:val="62CE653B"/>
    <w:rsid w:val="63041F5D"/>
    <w:rsid w:val="63901A42"/>
    <w:rsid w:val="63BC45E5"/>
    <w:rsid w:val="63C95B50"/>
    <w:rsid w:val="63F975E8"/>
    <w:rsid w:val="6420552D"/>
    <w:rsid w:val="648570CD"/>
    <w:rsid w:val="64ED07CF"/>
    <w:rsid w:val="64F25DE5"/>
    <w:rsid w:val="64FF0C2E"/>
    <w:rsid w:val="65202952"/>
    <w:rsid w:val="65B763A9"/>
    <w:rsid w:val="65C94D98"/>
    <w:rsid w:val="65D73958"/>
    <w:rsid w:val="65F362B8"/>
    <w:rsid w:val="660F30F2"/>
    <w:rsid w:val="662D5327"/>
    <w:rsid w:val="66611474"/>
    <w:rsid w:val="66A17AC3"/>
    <w:rsid w:val="66C043ED"/>
    <w:rsid w:val="66D41C46"/>
    <w:rsid w:val="67544B35"/>
    <w:rsid w:val="677376B1"/>
    <w:rsid w:val="67C021CA"/>
    <w:rsid w:val="67E265E5"/>
    <w:rsid w:val="68190258"/>
    <w:rsid w:val="682E182A"/>
    <w:rsid w:val="6853303E"/>
    <w:rsid w:val="6A753740"/>
    <w:rsid w:val="6AC16985"/>
    <w:rsid w:val="6ADA17F5"/>
    <w:rsid w:val="6AE10DD5"/>
    <w:rsid w:val="6B8C2AEF"/>
    <w:rsid w:val="6BBD539F"/>
    <w:rsid w:val="6BCF0C2E"/>
    <w:rsid w:val="6BE50451"/>
    <w:rsid w:val="6C691082"/>
    <w:rsid w:val="6C692E30"/>
    <w:rsid w:val="6C9624D8"/>
    <w:rsid w:val="6D400035"/>
    <w:rsid w:val="6D602485"/>
    <w:rsid w:val="6D7970A3"/>
    <w:rsid w:val="6DCA78FF"/>
    <w:rsid w:val="6DDB1B0C"/>
    <w:rsid w:val="6DF31E46"/>
    <w:rsid w:val="6E05302D"/>
    <w:rsid w:val="6E2A65EF"/>
    <w:rsid w:val="6E494CC8"/>
    <w:rsid w:val="6E4B4EE4"/>
    <w:rsid w:val="6E865D6E"/>
    <w:rsid w:val="6E9879FD"/>
    <w:rsid w:val="6E9C573F"/>
    <w:rsid w:val="6EF56BFD"/>
    <w:rsid w:val="6F2A4AF9"/>
    <w:rsid w:val="6F3E2352"/>
    <w:rsid w:val="6F481423"/>
    <w:rsid w:val="6F8166E3"/>
    <w:rsid w:val="6FA4432A"/>
    <w:rsid w:val="705C33D8"/>
    <w:rsid w:val="70932B72"/>
    <w:rsid w:val="70B623BC"/>
    <w:rsid w:val="70B84386"/>
    <w:rsid w:val="70C20D61"/>
    <w:rsid w:val="70EB650A"/>
    <w:rsid w:val="715E6CDC"/>
    <w:rsid w:val="71754026"/>
    <w:rsid w:val="71C32FE3"/>
    <w:rsid w:val="71F87130"/>
    <w:rsid w:val="726C367A"/>
    <w:rsid w:val="72DD6326"/>
    <w:rsid w:val="72FD42D3"/>
    <w:rsid w:val="73025D8D"/>
    <w:rsid w:val="73326672"/>
    <w:rsid w:val="734B3290"/>
    <w:rsid w:val="736D76AA"/>
    <w:rsid w:val="73D47729"/>
    <w:rsid w:val="7443665D"/>
    <w:rsid w:val="74602D6B"/>
    <w:rsid w:val="74B9247B"/>
    <w:rsid w:val="74F160B9"/>
    <w:rsid w:val="751D0C5C"/>
    <w:rsid w:val="75220020"/>
    <w:rsid w:val="756A4E03"/>
    <w:rsid w:val="757A60AE"/>
    <w:rsid w:val="75986535"/>
    <w:rsid w:val="75FA2D4B"/>
    <w:rsid w:val="761C0F14"/>
    <w:rsid w:val="765608C9"/>
    <w:rsid w:val="766510B3"/>
    <w:rsid w:val="76654669"/>
    <w:rsid w:val="76C27D0D"/>
    <w:rsid w:val="770B16B4"/>
    <w:rsid w:val="776B6D7C"/>
    <w:rsid w:val="77AD276B"/>
    <w:rsid w:val="78CC3EAC"/>
    <w:rsid w:val="78E73A5B"/>
    <w:rsid w:val="78EA70A7"/>
    <w:rsid w:val="793622EC"/>
    <w:rsid w:val="79404F19"/>
    <w:rsid w:val="79915775"/>
    <w:rsid w:val="79B24069"/>
    <w:rsid w:val="79C93160"/>
    <w:rsid w:val="7A115BC9"/>
    <w:rsid w:val="7A2605B3"/>
    <w:rsid w:val="7AC027B5"/>
    <w:rsid w:val="7ACA3634"/>
    <w:rsid w:val="7ACC115A"/>
    <w:rsid w:val="7AD41DBD"/>
    <w:rsid w:val="7AEA5A84"/>
    <w:rsid w:val="7C30396B"/>
    <w:rsid w:val="7C5533D1"/>
    <w:rsid w:val="7CB362AA"/>
    <w:rsid w:val="7CC876FF"/>
    <w:rsid w:val="7D056BA5"/>
    <w:rsid w:val="7D276B1C"/>
    <w:rsid w:val="7D7D04EA"/>
    <w:rsid w:val="7E0B01EB"/>
    <w:rsid w:val="7E282B4B"/>
    <w:rsid w:val="7E4454AB"/>
    <w:rsid w:val="7E6671D0"/>
    <w:rsid w:val="7E745D91"/>
    <w:rsid w:val="7EA06B86"/>
    <w:rsid w:val="7EBE525E"/>
    <w:rsid w:val="7EFB3DBC"/>
    <w:rsid w:val="7EFEC45E"/>
    <w:rsid w:val="7F0E4CDF"/>
    <w:rsid w:val="7F2C666B"/>
    <w:rsid w:val="7F361298"/>
    <w:rsid w:val="7F4219EB"/>
    <w:rsid w:val="7F427C3D"/>
    <w:rsid w:val="7FDF36DE"/>
    <w:rsid w:val="7FFF168A"/>
    <w:rsid w:val="AFEF1F3E"/>
    <w:rsid w:val="DEAE179F"/>
    <w:rsid w:val="DF7F51A6"/>
    <w:rsid w:val="E6530109"/>
    <w:rsid w:val="EBF796DE"/>
    <w:rsid w:val="F9E3089C"/>
    <w:rsid w:val="FEBB3DD6"/>
    <w:rsid w:val="FFFF4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标题 1 字符"/>
    <w:basedOn w:val="7"/>
    <w:link w:val="2"/>
    <w:qFormat/>
    <w:uiPriority w:val="0"/>
    <w:rPr>
      <w:rFonts w:asciiTheme="minorHAnsi" w:hAnsiTheme="minorHAnsi" w:eastAsiaTheme="minorEastAsia" w:cstheme="minorBidi"/>
      <w:b/>
      <w:kern w:val="44"/>
      <w:sz w:val="4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1517</Words>
  <Characters>1653</Characters>
  <Lines>6</Lines>
  <Paragraphs>1</Paragraphs>
  <TotalTime>24</TotalTime>
  <ScaleCrop>false</ScaleCrop>
  <LinksUpToDate>false</LinksUpToDate>
  <CharactersWithSpaces>1656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2023-12-02T01:39:00Z</dcterms:created>
  <dc:creator>13244</dc:creator>
  <cp:lastModifiedBy>greatwall</cp:lastModifiedBy>
  <cp:lastPrinted>2025-04-29T14:05:06Z</cp:lastPrinted>
  <dcterms:modified xsi:type="dcterms:W3CDTF">2025-04-29T15:34:25Z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96A5FF88CFC840A89AF3597A8D562346_13</vt:lpwstr>
  </property>
  <property fmtid="{D5CDD505-2E9C-101B-9397-08002B2CF9AE}" pid="4" name="KSOTemplateDocerSaveRecord">
    <vt:lpwstr>eyJoZGlkIjoiM2IxNzQzMmYyMTE2OGM0OTg2MDM3NTcwMjBjN2EzZjYiLCJ1c2VySWQiOiI0Mzc4NzYzNzcifQ==</vt:lpwstr>
  </property>
</Properties>
</file>